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64"/>
        <w:ind w:left="0"/>
        <w:rPr>
          <w:rFonts w:ascii="Times New Roman"/>
          <w:sz w:val="36"/>
        </w:rPr>
      </w:pPr>
    </w:p>
    <w:p>
      <w:pPr>
        <w:pStyle w:val="Title"/>
        <w:spacing w:line="278" w:lineRule="auto"/>
      </w:pPr>
      <w:r>
        <w:rPr/>
        <w:t>Marktführer</w:t>
      </w:r>
      <w:r>
        <w:rPr>
          <w:spacing w:val="-7"/>
        </w:rPr>
        <w:t> </w:t>
      </w:r>
      <w:r>
        <w:rPr/>
        <w:t>vereint:</w:t>
      </w:r>
      <w:r>
        <w:rPr>
          <w:spacing w:val="-7"/>
        </w:rPr>
        <w:t> </w:t>
      </w:r>
      <w:r>
        <w:rPr/>
        <w:t>artec</w:t>
      </w:r>
      <w:r>
        <w:rPr>
          <w:spacing w:val="-7"/>
        </w:rPr>
        <w:t> </w:t>
      </w:r>
      <w:r>
        <w:rPr/>
        <w:t>Sportgeräte</w:t>
      </w:r>
      <w:r>
        <w:rPr>
          <w:spacing w:val="-7"/>
        </w:rPr>
        <w:t> </w:t>
      </w:r>
      <w:r>
        <w:rPr/>
        <w:t>und</w:t>
      </w:r>
      <w:r>
        <w:rPr>
          <w:spacing w:val="-8"/>
        </w:rPr>
        <w:t> </w:t>
      </w:r>
      <w:r>
        <w:rPr/>
        <w:t>GWsports fusionieren zu einem der größten Sportgeräte- Hersteller Deutschlands</w:t>
      </w:r>
    </w:p>
    <w:p>
      <w:pPr>
        <w:spacing w:line="276" w:lineRule="auto" w:before="161"/>
        <w:ind w:left="9" w:right="15" w:firstLine="0"/>
        <w:jc w:val="left"/>
        <w:rPr>
          <w:i/>
          <w:sz w:val="28"/>
        </w:rPr>
      </w:pPr>
      <w:r>
        <w:rPr>
          <w:i/>
          <w:sz w:val="28"/>
        </w:rPr>
        <w:t>Durch</w:t>
      </w:r>
      <w:r>
        <w:rPr>
          <w:i/>
          <w:spacing w:val="-5"/>
          <w:sz w:val="28"/>
        </w:rPr>
        <w:t> </w:t>
      </w:r>
      <w:r>
        <w:rPr>
          <w:i/>
          <w:sz w:val="28"/>
        </w:rPr>
        <w:t>die</w:t>
      </w:r>
      <w:r>
        <w:rPr>
          <w:i/>
          <w:spacing w:val="-5"/>
          <w:sz w:val="28"/>
        </w:rPr>
        <w:t> </w:t>
      </w:r>
      <w:r>
        <w:rPr>
          <w:i/>
          <w:sz w:val="28"/>
        </w:rPr>
        <w:t>gebündelte</w:t>
      </w:r>
      <w:r>
        <w:rPr>
          <w:i/>
          <w:spacing w:val="-5"/>
          <w:sz w:val="28"/>
        </w:rPr>
        <w:t> </w:t>
      </w:r>
      <w:r>
        <w:rPr>
          <w:i/>
          <w:sz w:val="28"/>
        </w:rPr>
        <w:t>Produktionskapazität</w:t>
      </w:r>
      <w:r>
        <w:rPr>
          <w:i/>
          <w:spacing w:val="-5"/>
          <w:sz w:val="28"/>
        </w:rPr>
        <w:t> </w:t>
      </w:r>
      <w:r>
        <w:rPr>
          <w:i/>
          <w:sz w:val="28"/>
        </w:rPr>
        <w:t>mit</w:t>
      </w:r>
      <w:r>
        <w:rPr>
          <w:i/>
          <w:spacing w:val="-5"/>
          <w:sz w:val="28"/>
        </w:rPr>
        <w:t> </w:t>
      </w:r>
      <w:r>
        <w:rPr>
          <w:i/>
          <w:sz w:val="28"/>
        </w:rPr>
        <w:t>der</w:t>
      </w:r>
      <w:r>
        <w:rPr>
          <w:i/>
          <w:spacing w:val="-5"/>
          <w:sz w:val="28"/>
        </w:rPr>
        <w:t> </w:t>
      </w:r>
      <w:r>
        <w:rPr>
          <w:i/>
          <w:sz w:val="28"/>
        </w:rPr>
        <w:t>Glahs</w:t>
      </w:r>
      <w:r>
        <w:rPr>
          <w:i/>
          <w:spacing w:val="-5"/>
          <w:sz w:val="28"/>
        </w:rPr>
        <w:t> </w:t>
      </w:r>
      <w:r>
        <w:rPr>
          <w:i/>
          <w:sz w:val="28"/>
        </w:rPr>
        <w:t>+</w:t>
      </w:r>
      <w:r>
        <w:rPr>
          <w:i/>
          <w:spacing w:val="-5"/>
          <w:sz w:val="28"/>
        </w:rPr>
        <w:t> </w:t>
      </w:r>
      <w:r>
        <w:rPr>
          <w:i/>
          <w:sz w:val="28"/>
        </w:rPr>
        <w:t>Welkener</w:t>
      </w:r>
      <w:r>
        <w:rPr>
          <w:i/>
          <w:sz w:val="28"/>
        </w:rPr>
        <w:t> Holding, kommt die zukünftige Unternehmensgruppe nun auf über</w:t>
      </w:r>
    </w:p>
    <w:p>
      <w:pPr>
        <w:spacing w:line="278" w:lineRule="auto" w:before="3"/>
        <w:ind w:left="9" w:right="15" w:firstLine="0"/>
        <w:jc w:val="left"/>
        <w:rPr>
          <w:i/>
          <w:sz w:val="28"/>
        </w:rPr>
      </w:pPr>
      <w:r>
        <w:rPr>
          <w:i/>
          <w:sz w:val="28"/>
        </w:rPr>
        <w:t>12.000</w:t>
      </w:r>
      <w:r>
        <w:rPr>
          <w:i/>
          <w:spacing w:val="-4"/>
          <w:sz w:val="28"/>
        </w:rPr>
        <w:t> </w:t>
      </w:r>
      <w:r>
        <w:rPr>
          <w:i/>
          <w:sz w:val="28"/>
        </w:rPr>
        <w:t>Quadratmeter</w:t>
      </w:r>
      <w:r>
        <w:rPr>
          <w:i/>
          <w:spacing w:val="-4"/>
          <w:sz w:val="28"/>
        </w:rPr>
        <w:t> </w:t>
      </w:r>
      <w:r>
        <w:rPr>
          <w:i/>
          <w:sz w:val="28"/>
        </w:rPr>
        <w:t>und</w:t>
      </w:r>
      <w:r>
        <w:rPr>
          <w:i/>
          <w:spacing w:val="-3"/>
          <w:sz w:val="28"/>
        </w:rPr>
        <w:t> </w:t>
      </w:r>
      <w:r>
        <w:rPr>
          <w:i/>
          <w:sz w:val="28"/>
        </w:rPr>
        <w:t>setzt</w:t>
      </w:r>
      <w:r>
        <w:rPr>
          <w:i/>
          <w:spacing w:val="-4"/>
          <w:sz w:val="28"/>
        </w:rPr>
        <w:t> </w:t>
      </w:r>
      <w:r>
        <w:rPr>
          <w:i/>
          <w:sz w:val="28"/>
        </w:rPr>
        <w:t>damit</w:t>
      </w:r>
      <w:r>
        <w:rPr>
          <w:i/>
          <w:spacing w:val="-4"/>
          <w:sz w:val="28"/>
        </w:rPr>
        <w:t> </w:t>
      </w:r>
      <w:r>
        <w:rPr>
          <w:i/>
          <w:sz w:val="28"/>
        </w:rPr>
        <w:t>neue</w:t>
      </w:r>
      <w:r>
        <w:rPr>
          <w:i/>
          <w:spacing w:val="-4"/>
          <w:sz w:val="28"/>
        </w:rPr>
        <w:t> </w:t>
      </w:r>
      <w:r>
        <w:rPr>
          <w:i/>
          <w:sz w:val="28"/>
        </w:rPr>
        <w:t>Maßstäbe</w:t>
      </w:r>
      <w:r>
        <w:rPr>
          <w:i/>
          <w:spacing w:val="-4"/>
          <w:sz w:val="28"/>
        </w:rPr>
        <w:t> </w:t>
      </w:r>
      <w:r>
        <w:rPr>
          <w:i/>
          <w:sz w:val="28"/>
        </w:rPr>
        <w:t>für</w:t>
      </w:r>
      <w:r>
        <w:rPr>
          <w:i/>
          <w:spacing w:val="-4"/>
          <w:sz w:val="28"/>
        </w:rPr>
        <w:t> </w:t>
      </w:r>
      <w:r>
        <w:rPr>
          <w:i/>
          <w:sz w:val="28"/>
        </w:rPr>
        <w:t>Innovation,</w:t>
      </w:r>
      <w:r>
        <w:rPr>
          <w:i/>
          <w:sz w:val="28"/>
        </w:rPr>
        <w:t> Effizienz und Qualität.</w:t>
      </w:r>
    </w:p>
    <w:p>
      <w:pPr>
        <w:pStyle w:val="BodyText"/>
        <w:spacing w:line="278" w:lineRule="auto" w:before="132"/>
        <w:ind w:right="15"/>
      </w:pPr>
      <w:r>
        <w:rPr/>
        <w:t>Melle, 13. Mai 2025 – artec Sportgeräte übernimmt die Marke GWsports der GLA- WEL</w:t>
      </w:r>
      <w:r>
        <w:rPr>
          <w:spacing w:val="-11"/>
        </w:rPr>
        <w:t> </w:t>
      </w:r>
      <w:r>
        <w:rPr/>
        <w:t>GmbH</w:t>
      </w:r>
      <w:r>
        <w:rPr>
          <w:spacing w:val="-3"/>
        </w:rPr>
        <w:t> </w:t>
      </w:r>
      <w:r>
        <w:rPr/>
        <w:t>und</w:t>
      </w:r>
      <w:r>
        <w:rPr>
          <w:spacing w:val="-3"/>
        </w:rPr>
        <w:t> </w:t>
      </w:r>
      <w:r>
        <w:rPr/>
        <w:t>integriert</w:t>
      </w:r>
      <w:r>
        <w:rPr>
          <w:spacing w:val="-4"/>
        </w:rPr>
        <w:t> </w:t>
      </w:r>
      <w:r>
        <w:rPr/>
        <w:t>sie</w:t>
      </w:r>
      <w:r>
        <w:rPr>
          <w:spacing w:val="-3"/>
        </w:rPr>
        <w:t> </w:t>
      </w:r>
      <w:r>
        <w:rPr/>
        <w:t>als</w:t>
      </w:r>
      <w:r>
        <w:rPr>
          <w:spacing w:val="-3"/>
        </w:rPr>
        <w:t> </w:t>
      </w:r>
      <w:r>
        <w:rPr/>
        <w:t>eigenständiges</w:t>
      </w:r>
      <w:r>
        <w:rPr>
          <w:spacing w:val="-3"/>
        </w:rPr>
        <w:t> </w:t>
      </w:r>
      <w:r>
        <w:rPr/>
        <w:t>Unternehmen</w:t>
      </w:r>
      <w:r>
        <w:rPr>
          <w:spacing w:val="-3"/>
        </w:rPr>
        <w:t> </w:t>
      </w:r>
      <w:r>
        <w:rPr/>
        <w:t>unter</w:t>
      </w:r>
      <w:r>
        <w:rPr>
          <w:spacing w:val="-3"/>
        </w:rPr>
        <w:t> </w:t>
      </w:r>
      <w:r>
        <w:rPr/>
        <w:t>dem</w:t>
      </w:r>
      <w:r>
        <w:rPr>
          <w:spacing w:val="-3"/>
        </w:rPr>
        <w:t> </w:t>
      </w:r>
      <w:r>
        <w:rPr/>
        <w:t>Dach</w:t>
      </w:r>
      <w:r>
        <w:rPr>
          <w:spacing w:val="-3"/>
        </w:rPr>
        <w:t> </w:t>
      </w:r>
      <w:r>
        <w:rPr/>
        <w:t>der eigenen</w:t>
      </w:r>
      <w:r>
        <w:rPr>
          <w:spacing w:val="-4"/>
        </w:rPr>
        <w:t> </w:t>
      </w:r>
      <w:r>
        <w:rPr/>
        <w:t>Unternehmensholding,</w:t>
      </w:r>
      <w:r>
        <w:rPr>
          <w:spacing w:val="-5"/>
        </w:rPr>
        <w:t> </w:t>
      </w:r>
      <w:r>
        <w:rPr/>
        <w:t>Best</w:t>
      </w:r>
      <w:r>
        <w:rPr>
          <w:spacing w:val="-5"/>
        </w:rPr>
        <w:t> </w:t>
      </w:r>
      <w:r>
        <w:rPr/>
        <w:t>Invest</w:t>
      </w:r>
      <w:r>
        <w:rPr>
          <w:spacing w:val="-5"/>
        </w:rPr>
        <w:t> </w:t>
      </w:r>
      <w:r>
        <w:rPr/>
        <w:t>GmbH.</w:t>
      </w:r>
      <w:r>
        <w:rPr>
          <w:spacing w:val="-5"/>
        </w:rPr>
        <w:t> </w:t>
      </w:r>
      <w:r>
        <w:rPr/>
        <w:t>Mit</w:t>
      </w:r>
      <w:r>
        <w:rPr>
          <w:spacing w:val="-5"/>
        </w:rPr>
        <w:t> </w:t>
      </w:r>
      <w:r>
        <w:rPr/>
        <w:t>diesem</w:t>
      </w:r>
      <w:r>
        <w:rPr>
          <w:spacing w:val="-4"/>
        </w:rPr>
        <w:t> </w:t>
      </w:r>
      <w:r>
        <w:rPr/>
        <w:t>strategischen</w:t>
      </w:r>
      <w:r>
        <w:rPr>
          <w:spacing w:val="-4"/>
        </w:rPr>
        <w:t> </w:t>
      </w:r>
      <w:r>
        <w:rPr/>
        <w:t>Schritt entsteht einer der größten Sportgeräte-Hersteller Deutschlands, der seine Produktionskapazitäten</w:t>
      </w:r>
      <w:r>
        <w:rPr>
          <w:spacing w:val="-4"/>
        </w:rPr>
        <w:t> </w:t>
      </w:r>
      <w:r>
        <w:rPr/>
        <w:t>gemeinsam</w:t>
      </w:r>
      <w:r>
        <w:rPr>
          <w:spacing w:val="-3"/>
        </w:rPr>
        <w:t> </w:t>
      </w:r>
      <w:r>
        <w:rPr/>
        <w:t>mit</w:t>
      </w:r>
      <w:r>
        <w:rPr>
          <w:spacing w:val="-4"/>
        </w:rPr>
        <w:t> </w:t>
      </w:r>
      <w:r>
        <w:rPr/>
        <w:t>der</w:t>
      </w:r>
      <w:r>
        <w:rPr>
          <w:spacing w:val="-3"/>
        </w:rPr>
        <w:t> </w:t>
      </w:r>
      <w:r>
        <w:rPr/>
        <w:t>Glahs</w:t>
      </w:r>
      <w:r>
        <w:rPr>
          <w:spacing w:val="-3"/>
        </w:rPr>
        <w:t> </w:t>
      </w:r>
      <w:r>
        <w:rPr/>
        <w:t>+</w:t>
      </w:r>
      <w:r>
        <w:rPr>
          <w:spacing w:val="-3"/>
        </w:rPr>
        <w:t> </w:t>
      </w:r>
      <w:r>
        <w:rPr/>
        <w:t>Welkener</w:t>
      </w:r>
      <w:r>
        <w:rPr>
          <w:spacing w:val="-3"/>
        </w:rPr>
        <w:t> </w:t>
      </w:r>
      <w:r>
        <w:rPr/>
        <w:t>Holding</w:t>
      </w:r>
      <w:r>
        <w:rPr>
          <w:spacing w:val="-3"/>
        </w:rPr>
        <w:t> </w:t>
      </w:r>
      <w:r>
        <w:rPr/>
        <w:t>nun</w:t>
      </w:r>
      <w:r>
        <w:rPr>
          <w:spacing w:val="-4"/>
        </w:rPr>
        <w:t> </w:t>
      </w:r>
      <w:r>
        <w:rPr/>
        <w:t>auf</w:t>
      </w:r>
      <w:r>
        <w:rPr>
          <w:spacing w:val="-4"/>
        </w:rPr>
        <w:t> </w:t>
      </w:r>
      <w:r>
        <w:rPr/>
        <w:t>über</w:t>
      </w:r>
    </w:p>
    <w:p>
      <w:pPr>
        <w:pStyle w:val="BodyText"/>
        <w:spacing w:line="278" w:lineRule="auto"/>
        <w:ind w:right="15"/>
      </w:pPr>
      <w:r>
        <w:rPr/>
        <w:t>12.000</w:t>
      </w:r>
      <w:r>
        <w:rPr>
          <w:spacing w:val="-5"/>
        </w:rPr>
        <w:t> </w:t>
      </w:r>
      <w:r>
        <w:rPr/>
        <w:t>Quadratmeter</w:t>
      </w:r>
      <w:r>
        <w:rPr>
          <w:spacing w:val="-5"/>
        </w:rPr>
        <w:t> </w:t>
      </w:r>
      <w:r>
        <w:rPr/>
        <w:t>erweitert.</w:t>
      </w:r>
      <w:r>
        <w:rPr>
          <w:spacing w:val="-6"/>
        </w:rPr>
        <w:t> </w:t>
      </w:r>
      <w:r>
        <w:rPr/>
        <w:t>Beide</w:t>
      </w:r>
      <w:r>
        <w:rPr>
          <w:spacing w:val="-5"/>
        </w:rPr>
        <w:t> </w:t>
      </w:r>
      <w:r>
        <w:rPr/>
        <w:t>Unternehmen</w:t>
      </w:r>
      <w:r>
        <w:rPr>
          <w:spacing w:val="-5"/>
        </w:rPr>
        <w:t> </w:t>
      </w:r>
      <w:r>
        <w:rPr/>
        <w:t>bleiben</w:t>
      </w:r>
      <w:r>
        <w:rPr>
          <w:spacing w:val="-5"/>
        </w:rPr>
        <w:t> </w:t>
      </w:r>
      <w:r>
        <w:rPr/>
        <w:t>eigenständig</w:t>
      </w:r>
      <w:r>
        <w:rPr>
          <w:spacing w:val="-5"/>
        </w:rPr>
        <w:t> </w:t>
      </w:r>
      <w:r>
        <w:rPr/>
        <w:t>am</w:t>
      </w:r>
      <w:r>
        <w:rPr>
          <w:spacing w:val="-5"/>
        </w:rPr>
        <w:t> </w:t>
      </w:r>
      <w:r>
        <w:rPr/>
        <w:t>Markt aktiv, bündeln jedoch ihre Kompetenzen, um Innovationskraft, Effizienz und Produktqualität weiter zu steigern.</w:t>
      </w:r>
    </w:p>
    <w:p>
      <w:pPr>
        <w:pStyle w:val="BodyText"/>
        <w:spacing w:line="278" w:lineRule="auto" w:before="155"/>
        <w:ind w:right="15"/>
      </w:pPr>
      <w:r>
        <w:rPr/>
        <w:t>Die artec Sportgeräte GmbH zählt seit über 30 Jahren zu den führenden</w:t>
      </w:r>
      <w:r>
        <w:rPr>
          <w:spacing w:val="-5"/>
        </w:rPr>
        <w:t> </w:t>
      </w:r>
      <w:r>
        <w:rPr/>
        <w:t>Anbietern von Sportplatzausstattung und steht für höchste Präzision, Langlebigkeit und Innovation.</w:t>
      </w:r>
      <w:r>
        <w:rPr>
          <w:spacing w:val="-5"/>
        </w:rPr>
        <w:t> </w:t>
      </w:r>
      <w:r>
        <w:rPr/>
        <w:t>Das</w:t>
      </w:r>
      <w:r>
        <w:rPr>
          <w:spacing w:val="-5"/>
        </w:rPr>
        <w:t> </w:t>
      </w:r>
      <w:r>
        <w:rPr/>
        <w:t>Unternehmen</w:t>
      </w:r>
      <w:r>
        <w:rPr>
          <w:spacing w:val="-5"/>
        </w:rPr>
        <w:t> </w:t>
      </w:r>
      <w:r>
        <w:rPr/>
        <w:t>bietet</w:t>
      </w:r>
      <w:r>
        <w:rPr>
          <w:spacing w:val="-5"/>
        </w:rPr>
        <w:t> </w:t>
      </w:r>
      <w:r>
        <w:rPr/>
        <w:t>maßgeschneiderte</w:t>
      </w:r>
      <w:r>
        <w:rPr>
          <w:spacing w:val="-5"/>
        </w:rPr>
        <w:t> </w:t>
      </w:r>
      <w:r>
        <w:rPr/>
        <w:t>Lösungen</w:t>
      </w:r>
      <w:r>
        <w:rPr>
          <w:spacing w:val="-5"/>
        </w:rPr>
        <w:t> </w:t>
      </w:r>
      <w:r>
        <w:rPr/>
        <w:t>für</w:t>
      </w:r>
      <w:r>
        <w:rPr>
          <w:spacing w:val="-5"/>
        </w:rPr>
        <w:t> </w:t>
      </w:r>
      <w:r>
        <w:rPr/>
        <w:t>Leichtathletik- und Ballsportanlagen sowie Spezialanfertigungen für Outdoor-Sportanlagen. Als erster Hersteller von Padel Courts ‘Made in Germany‘ setzt artec neue Maßstäbe in Qualität und Design und treibt die Weiterentwicklung dieser zukunftsweisenden Sportart aktiv voran.</w:t>
      </w:r>
    </w:p>
    <w:p>
      <w:pPr>
        <w:pStyle w:val="BodyText"/>
        <w:spacing w:line="278" w:lineRule="auto" w:before="159"/>
        <w:ind w:right="15"/>
      </w:pPr>
      <w:r>
        <w:rPr/>
        <w:t>„Mit</w:t>
      </w:r>
      <w:r>
        <w:rPr>
          <w:spacing w:val="-3"/>
        </w:rPr>
        <w:t> </w:t>
      </w:r>
      <w:r>
        <w:rPr/>
        <w:t>der</w:t>
      </w:r>
      <w:r>
        <w:rPr>
          <w:spacing w:val="-3"/>
        </w:rPr>
        <w:t> </w:t>
      </w:r>
      <w:r>
        <w:rPr/>
        <w:t>Integration</w:t>
      </w:r>
      <w:r>
        <w:rPr>
          <w:spacing w:val="-3"/>
        </w:rPr>
        <w:t> </w:t>
      </w:r>
      <w:r>
        <w:rPr/>
        <w:t>von</w:t>
      </w:r>
      <w:r>
        <w:rPr>
          <w:spacing w:val="-3"/>
        </w:rPr>
        <w:t> </w:t>
      </w:r>
      <w:r>
        <w:rPr/>
        <w:t>GWsports</w:t>
      </w:r>
      <w:r>
        <w:rPr>
          <w:spacing w:val="-3"/>
        </w:rPr>
        <w:t> </w:t>
      </w:r>
      <w:r>
        <w:rPr/>
        <w:t>als</w:t>
      </w:r>
      <w:r>
        <w:rPr>
          <w:spacing w:val="-3"/>
        </w:rPr>
        <w:t> </w:t>
      </w:r>
      <w:r>
        <w:rPr/>
        <w:t>eigenständiges</w:t>
      </w:r>
      <w:r>
        <w:rPr>
          <w:spacing w:val="-3"/>
        </w:rPr>
        <w:t> </w:t>
      </w:r>
      <w:r>
        <w:rPr/>
        <w:t>Unternehmen</w:t>
      </w:r>
      <w:r>
        <w:rPr>
          <w:spacing w:val="-3"/>
        </w:rPr>
        <w:t> </w:t>
      </w:r>
      <w:r>
        <w:rPr/>
        <w:t>unter</w:t>
      </w:r>
      <w:r>
        <w:rPr>
          <w:spacing w:val="-3"/>
        </w:rPr>
        <w:t> </w:t>
      </w:r>
      <w:r>
        <w:rPr/>
        <w:t>unserem Dach setzen wir einen entscheidenden Schritt für die Zukunft“, erklärt Dirk Beinkämpen, Inhaber von artec Sportgeräte. „Unsere langjährige Zusammenarbeit mit GLA-WEL hat gezeigt, dass wir gemeinsam Großes leisten können – jetzt bündeln wir unsere Stärken, um die Produktion weiter zu optimieren und unsere Innovationskraft</w:t>
      </w:r>
      <w:r>
        <w:rPr>
          <w:spacing w:val="-7"/>
        </w:rPr>
        <w:t> </w:t>
      </w:r>
      <w:r>
        <w:rPr/>
        <w:t>gezielt</w:t>
      </w:r>
      <w:r>
        <w:rPr>
          <w:spacing w:val="-7"/>
        </w:rPr>
        <w:t> </w:t>
      </w:r>
      <w:r>
        <w:rPr/>
        <w:t>auszubauen.</w:t>
      </w:r>
      <w:r>
        <w:rPr>
          <w:spacing w:val="-7"/>
        </w:rPr>
        <w:t> </w:t>
      </w:r>
      <w:r>
        <w:rPr/>
        <w:t>Durch</w:t>
      </w:r>
      <w:r>
        <w:rPr>
          <w:spacing w:val="-6"/>
        </w:rPr>
        <w:t> </w:t>
      </w:r>
      <w:r>
        <w:rPr/>
        <w:t>die</w:t>
      </w:r>
      <w:r>
        <w:rPr>
          <w:spacing w:val="-6"/>
        </w:rPr>
        <w:t> </w:t>
      </w:r>
      <w:r>
        <w:rPr/>
        <w:t>erweiterten</w:t>
      </w:r>
      <w:r>
        <w:rPr>
          <w:spacing w:val="-6"/>
        </w:rPr>
        <w:t> </w:t>
      </w:r>
      <w:r>
        <w:rPr/>
        <w:t>Produktionskapazitäten können wir effizienter arbeiten, höhere Stückzahlen realisieren und gleichzeitig unsere Qualitätsstandards ‘Made in Germany‘ weiter stärken.</w:t>
      </w:r>
    </w:p>
    <w:p>
      <w:pPr>
        <w:pStyle w:val="BodyText"/>
        <w:spacing w:after="0" w:line="278" w:lineRule="auto"/>
        <w:sectPr>
          <w:headerReference w:type="default" r:id="rId5"/>
          <w:type w:val="continuous"/>
          <w:pgSz w:w="11910" w:h="16840"/>
          <w:pgMar w:header="731" w:footer="0" w:top="3980" w:bottom="280" w:left="1417" w:right="1417"/>
          <w:pgNumType w:start="1"/>
        </w:sectPr>
      </w:pPr>
    </w:p>
    <w:p>
      <w:pPr>
        <w:pStyle w:val="BodyText"/>
        <w:spacing w:before="176"/>
        <w:ind w:left="0"/>
      </w:pPr>
    </w:p>
    <w:p>
      <w:pPr>
        <w:pStyle w:val="BodyText"/>
        <w:spacing w:line="276" w:lineRule="auto"/>
        <w:ind w:right="15"/>
      </w:pPr>
      <w:r>
        <w:rPr/>
        <w:t>Damit</w:t>
      </w:r>
      <w:r>
        <w:rPr>
          <w:spacing w:val="-5"/>
        </w:rPr>
        <w:t> </w:t>
      </w:r>
      <w:r>
        <w:rPr/>
        <w:t>setzen</w:t>
      </w:r>
      <w:r>
        <w:rPr>
          <w:spacing w:val="-4"/>
        </w:rPr>
        <w:t> </w:t>
      </w:r>
      <w:r>
        <w:rPr/>
        <w:t>wir</w:t>
      </w:r>
      <w:r>
        <w:rPr>
          <w:spacing w:val="-4"/>
        </w:rPr>
        <w:t> </w:t>
      </w:r>
      <w:r>
        <w:rPr/>
        <w:t>neue</w:t>
      </w:r>
      <w:r>
        <w:rPr>
          <w:spacing w:val="-4"/>
        </w:rPr>
        <w:t> </w:t>
      </w:r>
      <w:r>
        <w:rPr/>
        <w:t>Maßstäbe</w:t>
      </w:r>
      <w:r>
        <w:rPr>
          <w:spacing w:val="-4"/>
        </w:rPr>
        <w:t> </w:t>
      </w:r>
      <w:r>
        <w:rPr/>
        <w:t>in</w:t>
      </w:r>
      <w:r>
        <w:rPr>
          <w:spacing w:val="-4"/>
        </w:rPr>
        <w:t> </w:t>
      </w:r>
      <w:r>
        <w:rPr/>
        <w:t>der</w:t>
      </w:r>
      <w:r>
        <w:rPr>
          <w:spacing w:val="-4"/>
        </w:rPr>
        <w:t> </w:t>
      </w:r>
      <w:r>
        <w:rPr/>
        <w:t>Sportgerätebranche</w:t>
      </w:r>
      <w:r>
        <w:rPr>
          <w:spacing w:val="-4"/>
        </w:rPr>
        <w:t> </w:t>
      </w:r>
      <w:r>
        <w:rPr/>
        <w:t>und</w:t>
      </w:r>
      <w:r>
        <w:rPr>
          <w:spacing w:val="-4"/>
        </w:rPr>
        <w:t> </w:t>
      </w:r>
      <w:r>
        <w:rPr/>
        <w:t>schaffen</w:t>
      </w:r>
      <w:r>
        <w:rPr>
          <w:spacing w:val="-4"/>
        </w:rPr>
        <w:t> </w:t>
      </w:r>
      <w:r>
        <w:rPr/>
        <w:t>die Grundlage für nachhaltiges Wachstum.“</w:t>
      </w:r>
    </w:p>
    <w:p>
      <w:pPr>
        <w:pStyle w:val="BodyText"/>
        <w:spacing w:line="278" w:lineRule="auto" w:before="162"/>
        <w:ind w:right="17"/>
      </w:pPr>
      <w:r>
        <w:rPr/>
        <w:t>Die Marke GWsports war bislang ein Geschäftsbereich der GLA-WEL GmbH, die</w:t>
      </w:r>
      <w:r>
        <w:rPr>
          <w:spacing w:val="40"/>
        </w:rPr>
        <w:t> </w:t>
      </w:r>
      <w:r>
        <w:rPr/>
        <w:t>sich als führender Hersteller von Metallerzeugnissen aus Stahl, Edelstahl und Aluminium etabliert hat. Mit der zukünftigen Integration wird GWsports als eigenständiges Unternehmen weitergeführt und erhält Zugang zu neuen Marktchancen, die durch die starke Position von artec im Sportgeräte-Sektor weiter ausgebaut werden. Gleichzeitig bleibt die GLA-WEL GmbH eigenständig am Markt aktiv</w:t>
      </w:r>
      <w:r>
        <w:rPr>
          <w:spacing w:val="-4"/>
        </w:rPr>
        <w:t> </w:t>
      </w:r>
      <w:r>
        <w:rPr/>
        <w:t>und</w:t>
      </w:r>
      <w:r>
        <w:rPr>
          <w:spacing w:val="-4"/>
        </w:rPr>
        <w:t> </w:t>
      </w:r>
      <w:r>
        <w:rPr/>
        <w:t>konzentriert</w:t>
      </w:r>
      <w:r>
        <w:rPr>
          <w:spacing w:val="-5"/>
        </w:rPr>
        <w:t> </w:t>
      </w:r>
      <w:r>
        <w:rPr/>
        <w:t>sich</w:t>
      </w:r>
      <w:r>
        <w:rPr>
          <w:spacing w:val="-4"/>
        </w:rPr>
        <w:t> </w:t>
      </w:r>
      <w:r>
        <w:rPr/>
        <w:t>weiterhin</w:t>
      </w:r>
      <w:r>
        <w:rPr>
          <w:spacing w:val="-4"/>
        </w:rPr>
        <w:t> </w:t>
      </w:r>
      <w:r>
        <w:rPr/>
        <w:t>auf</w:t>
      </w:r>
      <w:r>
        <w:rPr>
          <w:spacing w:val="-5"/>
        </w:rPr>
        <w:t> </w:t>
      </w:r>
      <w:r>
        <w:rPr/>
        <w:t>ihre</w:t>
      </w:r>
      <w:r>
        <w:rPr>
          <w:spacing w:val="-4"/>
        </w:rPr>
        <w:t> </w:t>
      </w:r>
      <w:r>
        <w:rPr/>
        <w:t>Kernbereiche,</w:t>
      </w:r>
      <w:r>
        <w:rPr>
          <w:spacing w:val="-5"/>
        </w:rPr>
        <w:t> </w:t>
      </w:r>
      <w:r>
        <w:rPr/>
        <w:t>darunter</w:t>
      </w:r>
      <w:r>
        <w:rPr>
          <w:spacing w:val="-15"/>
        </w:rPr>
        <w:t> </w:t>
      </w:r>
      <w:r>
        <w:rPr/>
        <w:t>Abwassertechnik sowie innovative Transportlösungen für Tiere.</w:t>
      </w:r>
    </w:p>
    <w:p>
      <w:pPr>
        <w:pStyle w:val="BodyText"/>
        <w:spacing w:line="278" w:lineRule="auto" w:before="156"/>
        <w:ind w:right="15"/>
      </w:pPr>
      <w:r>
        <w:rPr/>
        <w:t>„Der Zusammenschluss ist ein logischer und zukunftsweisender Schritt für alle Beteiligten“, betont Marcel Kemner, der als Geschäftsführer und Prokurist in einzelnen Unternehmen der Glahs + Welkener Holding für die strategische Unternehmensentwicklung zuständig ist. „Bereits in der vergangenen Partnerschaft hat sich gezeigt, dass die GLA-WEL GmbH und artec als Partner auf</w:t>
      </w:r>
      <w:r>
        <w:rPr>
          <w:spacing w:val="-6"/>
        </w:rPr>
        <w:t> </w:t>
      </w:r>
      <w:r>
        <w:rPr/>
        <w:t>Augenhöhe erfolgreich zusammenarbeiten. Durch die Neuausrichtung kann sich GLA-WEL künftig noch stärker auf ihre etablierten Geschäftsfelder fokussieren. Gleichzeitig bringen</w:t>
      </w:r>
      <w:r>
        <w:rPr>
          <w:spacing w:val="-1"/>
        </w:rPr>
        <w:t> </w:t>
      </w:r>
      <w:r>
        <w:rPr/>
        <w:t>wir</w:t>
      </w:r>
      <w:r>
        <w:rPr>
          <w:spacing w:val="-1"/>
        </w:rPr>
        <w:t> </w:t>
      </w:r>
      <w:r>
        <w:rPr/>
        <w:t>als</w:t>
      </w:r>
      <w:r>
        <w:rPr>
          <w:spacing w:val="-1"/>
        </w:rPr>
        <w:t> </w:t>
      </w:r>
      <w:r>
        <w:rPr/>
        <w:t>Minderheitsgesellschafter</w:t>
      </w:r>
      <w:r>
        <w:rPr>
          <w:spacing w:val="-2"/>
        </w:rPr>
        <w:t> </w:t>
      </w:r>
      <w:r>
        <w:rPr/>
        <w:t>an</w:t>
      </w:r>
      <w:r>
        <w:rPr>
          <w:spacing w:val="-1"/>
        </w:rPr>
        <w:t> </w:t>
      </w:r>
      <w:r>
        <w:rPr/>
        <w:t>der Best</w:t>
      </w:r>
      <w:r>
        <w:rPr>
          <w:spacing w:val="-2"/>
        </w:rPr>
        <w:t> </w:t>
      </w:r>
      <w:r>
        <w:rPr/>
        <w:t>Invest</w:t>
      </w:r>
      <w:r>
        <w:rPr>
          <w:spacing w:val="-2"/>
        </w:rPr>
        <w:t> </w:t>
      </w:r>
      <w:r>
        <w:rPr/>
        <w:t>GmbH</w:t>
      </w:r>
      <w:r>
        <w:rPr>
          <w:spacing w:val="-1"/>
        </w:rPr>
        <w:t> </w:t>
      </w:r>
      <w:r>
        <w:rPr/>
        <w:t>weiterhin</w:t>
      </w:r>
      <w:r>
        <w:rPr>
          <w:spacing w:val="-1"/>
        </w:rPr>
        <w:t> </w:t>
      </w:r>
      <w:r>
        <w:rPr/>
        <w:t>unsere jahrzehntelange</w:t>
      </w:r>
      <w:r>
        <w:rPr>
          <w:spacing w:val="-5"/>
        </w:rPr>
        <w:t> </w:t>
      </w:r>
      <w:r>
        <w:rPr/>
        <w:t>Erfahrung</w:t>
      </w:r>
      <w:r>
        <w:rPr>
          <w:spacing w:val="-5"/>
        </w:rPr>
        <w:t> </w:t>
      </w:r>
      <w:r>
        <w:rPr/>
        <w:t>in</w:t>
      </w:r>
      <w:r>
        <w:rPr>
          <w:spacing w:val="-5"/>
        </w:rPr>
        <w:t> </w:t>
      </w:r>
      <w:r>
        <w:rPr/>
        <w:t>der</w:t>
      </w:r>
      <w:r>
        <w:rPr>
          <w:spacing w:val="-5"/>
        </w:rPr>
        <w:t> </w:t>
      </w:r>
      <w:r>
        <w:rPr/>
        <w:t>Metallverarbeitung</w:t>
      </w:r>
      <w:r>
        <w:rPr>
          <w:spacing w:val="-5"/>
        </w:rPr>
        <w:t> </w:t>
      </w:r>
      <w:r>
        <w:rPr/>
        <w:t>in</w:t>
      </w:r>
      <w:r>
        <w:rPr>
          <w:spacing w:val="-5"/>
        </w:rPr>
        <w:t> </w:t>
      </w:r>
      <w:r>
        <w:rPr/>
        <w:t>die</w:t>
      </w:r>
      <w:r>
        <w:rPr>
          <w:spacing w:val="-5"/>
        </w:rPr>
        <w:t> </w:t>
      </w:r>
      <w:r>
        <w:rPr/>
        <w:t>Unternehmensgruppe</w:t>
      </w:r>
      <w:r>
        <w:rPr>
          <w:spacing w:val="-5"/>
        </w:rPr>
        <w:t> </w:t>
      </w:r>
      <w:r>
        <w:rPr/>
        <w:t>ein und leisten mit unseren Produktionskapazitäten von über 10.000 Quadratmetern so einen wertvollen Beitrag zur Leistungsperformance der gesamten Gruppe.“</w:t>
      </w:r>
    </w:p>
    <w:p>
      <w:pPr>
        <w:pStyle w:val="BodyText"/>
        <w:spacing w:line="278" w:lineRule="auto" w:before="155"/>
        <w:ind w:right="15"/>
      </w:pPr>
      <w:r>
        <w:rPr/>
        <w:t>Der Zusammenschluss markiert nicht nur einen wichtigen Meilenstein für artec Sportgeräte</w:t>
      </w:r>
      <w:r>
        <w:rPr>
          <w:spacing w:val="-1"/>
        </w:rPr>
        <w:t> </w:t>
      </w:r>
      <w:r>
        <w:rPr/>
        <w:t>und</w:t>
      </w:r>
      <w:r>
        <w:rPr>
          <w:spacing w:val="-1"/>
        </w:rPr>
        <w:t> </w:t>
      </w:r>
      <w:r>
        <w:rPr/>
        <w:t>GWsports,</w:t>
      </w:r>
      <w:r>
        <w:rPr>
          <w:spacing w:val="-2"/>
        </w:rPr>
        <w:t> </w:t>
      </w:r>
      <w:r>
        <w:rPr/>
        <w:t>sondern</w:t>
      </w:r>
      <w:r>
        <w:rPr>
          <w:spacing w:val="-1"/>
        </w:rPr>
        <w:t> </w:t>
      </w:r>
      <w:r>
        <w:rPr/>
        <w:t>auch</w:t>
      </w:r>
      <w:r>
        <w:rPr>
          <w:spacing w:val="-1"/>
        </w:rPr>
        <w:t> </w:t>
      </w:r>
      <w:r>
        <w:rPr/>
        <w:t>für</w:t>
      </w:r>
      <w:r>
        <w:rPr>
          <w:spacing w:val="-1"/>
        </w:rPr>
        <w:t> </w:t>
      </w:r>
      <w:r>
        <w:rPr/>
        <w:t>die</w:t>
      </w:r>
      <w:r>
        <w:rPr>
          <w:spacing w:val="-1"/>
        </w:rPr>
        <w:t> </w:t>
      </w:r>
      <w:r>
        <w:rPr/>
        <w:t>Weiterentwicklung</w:t>
      </w:r>
      <w:r>
        <w:rPr>
          <w:spacing w:val="-1"/>
        </w:rPr>
        <w:t> </w:t>
      </w:r>
      <w:r>
        <w:rPr/>
        <w:t>des</w:t>
      </w:r>
      <w:r>
        <w:rPr>
          <w:spacing w:val="-1"/>
        </w:rPr>
        <w:t> </w:t>
      </w:r>
      <w:r>
        <w:rPr/>
        <w:t>Standortes Melle. Die Planung der Integration wurde in enger Zusammenarbeit mit der Geschäftsführung der GLA-WEL</w:t>
      </w:r>
      <w:r>
        <w:rPr>
          <w:spacing w:val="-1"/>
        </w:rPr>
        <w:t> </w:t>
      </w:r>
      <w:r>
        <w:rPr/>
        <w:t>GmbH und dem kaufmännischen Geschäftsführer von</w:t>
      </w:r>
      <w:r>
        <w:rPr>
          <w:spacing w:val="-4"/>
        </w:rPr>
        <w:t> </w:t>
      </w:r>
      <w:r>
        <w:rPr/>
        <w:t>artec</w:t>
      </w:r>
      <w:r>
        <w:rPr>
          <w:spacing w:val="-4"/>
        </w:rPr>
        <w:t> </w:t>
      </w:r>
      <w:r>
        <w:rPr/>
        <w:t>Sportgeräte</w:t>
      </w:r>
      <w:r>
        <w:rPr>
          <w:spacing w:val="-4"/>
        </w:rPr>
        <w:t> </w:t>
      </w:r>
      <w:r>
        <w:rPr/>
        <w:t>gestaltet</w:t>
      </w:r>
      <w:r>
        <w:rPr>
          <w:spacing w:val="-4"/>
        </w:rPr>
        <w:t> </w:t>
      </w:r>
      <w:r>
        <w:rPr/>
        <w:t>und</w:t>
      </w:r>
      <w:r>
        <w:rPr>
          <w:spacing w:val="-4"/>
        </w:rPr>
        <w:t> </w:t>
      </w:r>
      <w:r>
        <w:rPr/>
        <w:t>zeigt</w:t>
      </w:r>
      <w:r>
        <w:rPr>
          <w:spacing w:val="-4"/>
        </w:rPr>
        <w:t> </w:t>
      </w:r>
      <w:r>
        <w:rPr/>
        <w:t>das</w:t>
      </w:r>
      <w:r>
        <w:rPr>
          <w:spacing w:val="-4"/>
        </w:rPr>
        <w:t> </w:t>
      </w:r>
      <w:r>
        <w:rPr/>
        <w:t>partnerschaftliche</w:t>
      </w:r>
      <w:r>
        <w:rPr>
          <w:spacing w:val="-4"/>
        </w:rPr>
        <w:t> </w:t>
      </w:r>
      <w:r>
        <w:rPr/>
        <w:t>und</w:t>
      </w:r>
      <w:r>
        <w:rPr>
          <w:spacing w:val="-4"/>
        </w:rPr>
        <w:t> </w:t>
      </w:r>
      <w:r>
        <w:rPr/>
        <w:t>vertrauensvolle Verhältnis beider Unternehmen.</w:t>
      </w:r>
    </w:p>
    <w:p>
      <w:pPr>
        <w:pStyle w:val="BodyText"/>
        <w:spacing w:line="278" w:lineRule="auto" w:before="158"/>
        <w:ind w:right="15"/>
      </w:pPr>
      <w:r>
        <w:rPr/>
        <w:t>„Ich</w:t>
      </w:r>
      <w:r>
        <w:rPr>
          <w:spacing w:val="-6"/>
        </w:rPr>
        <w:t> </w:t>
      </w:r>
      <w:r>
        <w:rPr/>
        <w:t>freue</w:t>
      </w:r>
      <w:r>
        <w:rPr>
          <w:spacing w:val="-6"/>
        </w:rPr>
        <w:t> </w:t>
      </w:r>
      <w:r>
        <w:rPr/>
        <w:t>mich,</w:t>
      </w:r>
      <w:r>
        <w:rPr>
          <w:spacing w:val="-7"/>
        </w:rPr>
        <w:t> </w:t>
      </w:r>
      <w:r>
        <w:rPr/>
        <w:t>in</w:t>
      </w:r>
      <w:r>
        <w:rPr>
          <w:spacing w:val="-6"/>
        </w:rPr>
        <w:t> </w:t>
      </w:r>
      <w:r>
        <w:rPr/>
        <w:t>dieser</w:t>
      </w:r>
      <w:r>
        <w:rPr>
          <w:spacing w:val="-6"/>
        </w:rPr>
        <w:t> </w:t>
      </w:r>
      <w:r>
        <w:rPr/>
        <w:t>spannenden</w:t>
      </w:r>
      <w:r>
        <w:rPr>
          <w:spacing w:val="-6"/>
        </w:rPr>
        <w:t> </w:t>
      </w:r>
      <w:r>
        <w:rPr/>
        <w:t>Phase</w:t>
      </w:r>
      <w:r>
        <w:rPr>
          <w:spacing w:val="-10"/>
        </w:rPr>
        <w:t> </w:t>
      </w:r>
      <w:r>
        <w:rPr/>
        <w:t>Teil</w:t>
      </w:r>
      <w:r>
        <w:rPr>
          <w:spacing w:val="-7"/>
        </w:rPr>
        <w:t> </w:t>
      </w:r>
      <w:r>
        <w:rPr/>
        <w:t>unseres</w:t>
      </w:r>
      <w:r>
        <w:rPr>
          <w:spacing w:val="-7"/>
        </w:rPr>
        <w:t> </w:t>
      </w:r>
      <w:r>
        <w:rPr/>
        <w:t>Familienunternehmens</w:t>
      </w:r>
      <w:r>
        <w:rPr>
          <w:spacing w:val="-6"/>
        </w:rPr>
        <w:t> </w:t>
      </w:r>
      <w:r>
        <w:rPr/>
        <w:t>zu werden und die Zukunft der artec-Gruppe aktiv mitzugestalten“, sagt Philipp</w:t>
      </w:r>
      <w:r>
        <w:rPr>
          <w:spacing w:val="-6"/>
        </w:rPr>
        <w:t> </w:t>
      </w:r>
      <w:r>
        <w:rPr/>
        <w:t>Aßner, der im</w:t>
      </w:r>
      <w:r>
        <w:rPr>
          <w:spacing w:val="-13"/>
        </w:rPr>
        <w:t> </w:t>
      </w:r>
      <w:r>
        <w:rPr/>
        <w:t>April als neuer kaufmännischer Geschäftsführer der artec Sportgeräte GmbH in das Unternehmen eingestiegen ist.</w:t>
      </w:r>
    </w:p>
    <w:p>
      <w:pPr>
        <w:pStyle w:val="BodyText"/>
        <w:spacing w:after="0" w:line="278" w:lineRule="auto"/>
        <w:sectPr>
          <w:pgSz w:w="11910" w:h="16840"/>
          <w:pgMar w:header="731" w:footer="0" w:top="3980" w:bottom="280" w:left="1417" w:right="1417"/>
        </w:sectPr>
      </w:pPr>
    </w:p>
    <w:p>
      <w:pPr>
        <w:pStyle w:val="BodyText"/>
        <w:spacing w:before="176"/>
        <w:ind w:left="0"/>
      </w:pPr>
    </w:p>
    <w:p>
      <w:pPr>
        <w:pStyle w:val="BodyText"/>
        <w:spacing w:line="278" w:lineRule="auto"/>
        <w:ind w:right="15"/>
      </w:pPr>
      <w:r>
        <w:rPr/>
        <w:t>„Die Integration von GWsports eröffnet uns neue Möglichkeiten, unsere Marktführerschaft weiter auszubauen und innovative Produkte zu entwickeln. Gemeinsam</w:t>
      </w:r>
      <w:r>
        <w:rPr>
          <w:spacing w:val="-4"/>
        </w:rPr>
        <w:t> </w:t>
      </w:r>
      <w:r>
        <w:rPr/>
        <w:t>setzen</w:t>
      </w:r>
      <w:r>
        <w:rPr>
          <w:spacing w:val="-4"/>
        </w:rPr>
        <w:t> </w:t>
      </w:r>
      <w:r>
        <w:rPr/>
        <w:t>wir</w:t>
      </w:r>
      <w:r>
        <w:rPr>
          <w:spacing w:val="-4"/>
        </w:rPr>
        <w:t> </w:t>
      </w:r>
      <w:r>
        <w:rPr/>
        <w:t>ein</w:t>
      </w:r>
      <w:r>
        <w:rPr>
          <w:spacing w:val="-4"/>
        </w:rPr>
        <w:t> </w:t>
      </w:r>
      <w:r>
        <w:rPr/>
        <w:t>starkes</w:t>
      </w:r>
      <w:r>
        <w:rPr>
          <w:spacing w:val="-4"/>
        </w:rPr>
        <w:t> </w:t>
      </w:r>
      <w:r>
        <w:rPr/>
        <w:t>Zeichen</w:t>
      </w:r>
      <w:r>
        <w:rPr>
          <w:spacing w:val="-4"/>
        </w:rPr>
        <w:t> </w:t>
      </w:r>
      <w:r>
        <w:rPr/>
        <w:t>für</w:t>
      </w:r>
      <w:r>
        <w:rPr>
          <w:spacing w:val="-4"/>
        </w:rPr>
        <w:t> </w:t>
      </w:r>
      <w:r>
        <w:rPr/>
        <w:t>die</w:t>
      </w:r>
      <w:r>
        <w:rPr>
          <w:spacing w:val="-4"/>
        </w:rPr>
        <w:t> </w:t>
      </w:r>
      <w:r>
        <w:rPr/>
        <w:t>Zukunft</w:t>
      </w:r>
      <w:r>
        <w:rPr>
          <w:spacing w:val="-5"/>
        </w:rPr>
        <w:t> </w:t>
      </w:r>
      <w:r>
        <w:rPr/>
        <w:t>der</w:t>
      </w:r>
      <w:r>
        <w:rPr>
          <w:spacing w:val="-4"/>
        </w:rPr>
        <w:t> </w:t>
      </w:r>
      <w:r>
        <w:rPr/>
        <w:t>Unternehmensgruppe am Standort Melle. Mit unserem engagierten Team werden wir die Weichen für langfristiges Wachstum stellen und unseren Kunden auch in Zukunft erstklassige Produktlösungen bieten.“</w:t>
      </w:r>
    </w:p>
    <w:p>
      <w:pPr>
        <w:pStyle w:val="BodyText"/>
        <w:spacing w:line="278" w:lineRule="auto" w:before="158"/>
      </w:pPr>
      <w:r>
        <w:rPr/>
        <w:t>Mit dieser strategischen Neuausrichtung legen artec Sportgeräte und GLA-WEL den Grundstein für eine nachhaltige Weiterentwicklung beider Unternehmen. Die enge Verzahnung von Produktion und Marktkompetenz schafft optimale Voraussetzungen, um flexibel auf Branchentrends zu reagieren, neue Produktinnovationen voranzutreiben und Kundenanforderungen noch gezielter zu erfüllen. Gleichzeitig ermöglicht die gestärkte Marktposition langfristige Investitionen in Technologie, Qualität und Expansion.</w:t>
      </w:r>
      <w:r>
        <w:rPr>
          <w:spacing w:val="-3"/>
        </w:rPr>
        <w:t> </w:t>
      </w:r>
      <w:r>
        <w:rPr/>
        <w:t>artec Sportgeräte und GWsports sind damit bestens aufgestellt, um die Zukunft der Sportgerätebranche aktiv mitzugestalten und ihre führende</w:t>
      </w:r>
      <w:r>
        <w:rPr>
          <w:spacing w:val="-4"/>
        </w:rPr>
        <w:t> </w:t>
      </w:r>
      <w:r>
        <w:rPr/>
        <w:t>Rolle</w:t>
      </w:r>
      <w:r>
        <w:rPr>
          <w:spacing w:val="-4"/>
        </w:rPr>
        <w:t> </w:t>
      </w:r>
      <w:r>
        <w:rPr/>
        <w:t>als</w:t>
      </w:r>
      <w:r>
        <w:rPr>
          <w:spacing w:val="-4"/>
        </w:rPr>
        <w:t> </w:t>
      </w:r>
      <w:r>
        <w:rPr/>
        <w:t>einer</w:t>
      </w:r>
      <w:r>
        <w:rPr>
          <w:spacing w:val="-4"/>
        </w:rPr>
        <w:t> </w:t>
      </w:r>
      <w:r>
        <w:rPr/>
        <w:t>der</w:t>
      </w:r>
      <w:r>
        <w:rPr>
          <w:spacing w:val="-4"/>
        </w:rPr>
        <w:t> </w:t>
      </w:r>
      <w:r>
        <w:rPr/>
        <w:t>größten</w:t>
      </w:r>
      <w:r>
        <w:rPr>
          <w:spacing w:val="-4"/>
        </w:rPr>
        <w:t> </w:t>
      </w:r>
      <w:r>
        <w:rPr/>
        <w:t>Hersteller</w:t>
      </w:r>
      <w:r>
        <w:rPr>
          <w:spacing w:val="-4"/>
        </w:rPr>
        <w:t> </w:t>
      </w:r>
      <w:r>
        <w:rPr/>
        <w:t>Deutschlands</w:t>
      </w:r>
      <w:r>
        <w:rPr>
          <w:spacing w:val="-3"/>
        </w:rPr>
        <w:t> </w:t>
      </w:r>
      <w:r>
        <w:rPr/>
        <w:t>nachhaltig</w:t>
      </w:r>
      <w:r>
        <w:rPr>
          <w:spacing w:val="-4"/>
        </w:rPr>
        <w:t> </w:t>
      </w:r>
      <w:r>
        <w:rPr/>
        <w:t>auszubauen.</w:t>
      </w:r>
    </w:p>
    <w:p>
      <w:pPr>
        <w:pStyle w:val="BodyText"/>
        <w:ind w:left="0"/>
      </w:pPr>
    </w:p>
    <w:p>
      <w:pPr>
        <w:pStyle w:val="BodyText"/>
        <w:spacing w:before="108"/>
        <w:ind w:left="0"/>
      </w:pPr>
    </w:p>
    <w:p>
      <w:pPr>
        <w:pStyle w:val="Heading1"/>
        <w:rPr>
          <w:u w:val="none"/>
        </w:rPr>
      </w:pPr>
      <w:r>
        <w:rPr>
          <w:spacing w:val="-2"/>
          <w:u w:val="thick"/>
        </w:rPr>
        <w:t>Unternehmensvorstellung</w:t>
      </w:r>
    </w:p>
    <w:p>
      <w:pPr>
        <w:pStyle w:val="BodyText"/>
        <w:spacing w:line="278" w:lineRule="auto" w:before="176"/>
        <w:ind w:right="15"/>
      </w:pPr>
      <w:r>
        <w:rPr/>
        <w:t>Die Best Invest GmbH ist die strategische Unternehmensholding der artec Sportgeräte</w:t>
      </w:r>
      <w:r>
        <w:rPr>
          <w:spacing w:val="-4"/>
        </w:rPr>
        <w:t> </w:t>
      </w:r>
      <w:r>
        <w:rPr/>
        <w:t>GmbH</w:t>
      </w:r>
      <w:r>
        <w:rPr>
          <w:spacing w:val="-4"/>
        </w:rPr>
        <w:t> </w:t>
      </w:r>
      <w:r>
        <w:rPr/>
        <w:t>und</w:t>
      </w:r>
      <w:r>
        <w:rPr>
          <w:spacing w:val="-4"/>
        </w:rPr>
        <w:t> </w:t>
      </w:r>
      <w:r>
        <w:rPr/>
        <w:t>der</w:t>
      </w:r>
      <w:r>
        <w:rPr>
          <w:spacing w:val="-4"/>
        </w:rPr>
        <w:t> </w:t>
      </w:r>
      <w:r>
        <w:rPr/>
        <w:t>GWsports</w:t>
      </w:r>
      <w:r>
        <w:rPr>
          <w:spacing w:val="-4"/>
        </w:rPr>
        <w:t> </w:t>
      </w:r>
      <w:r>
        <w:rPr/>
        <w:t>GmbH.</w:t>
      </w:r>
      <w:r>
        <w:rPr>
          <w:spacing w:val="-5"/>
        </w:rPr>
        <w:t> </w:t>
      </w:r>
      <w:r>
        <w:rPr/>
        <w:t>Beide</w:t>
      </w:r>
      <w:r>
        <w:rPr>
          <w:spacing w:val="-4"/>
        </w:rPr>
        <w:t> </w:t>
      </w:r>
      <w:r>
        <w:rPr/>
        <w:t>Unternehmen</w:t>
      </w:r>
      <w:r>
        <w:rPr>
          <w:spacing w:val="-4"/>
        </w:rPr>
        <w:t> </w:t>
      </w:r>
      <w:r>
        <w:rPr/>
        <w:t>agieren</w:t>
      </w:r>
      <w:r>
        <w:rPr>
          <w:spacing w:val="-4"/>
        </w:rPr>
        <w:t> </w:t>
      </w:r>
      <w:r>
        <w:rPr/>
        <w:t>mit</w:t>
      </w:r>
      <w:r>
        <w:rPr>
          <w:spacing w:val="-5"/>
        </w:rPr>
        <w:t> </w:t>
      </w:r>
      <w:r>
        <w:rPr/>
        <w:t>ihren etablierten Marken eigenständig am Markt und stehen für höchste Qualität in der Sportgerätebranche.</w:t>
      </w:r>
      <w:r>
        <w:rPr>
          <w:spacing w:val="-5"/>
        </w:rPr>
        <w:t> </w:t>
      </w:r>
      <w:r>
        <w:rPr/>
        <w:t>artec Sportgeräte zählt seit über 30 Jahren zu den führenden Anbietern</w:t>
      </w:r>
      <w:r>
        <w:rPr>
          <w:spacing w:val="-3"/>
        </w:rPr>
        <w:t> </w:t>
      </w:r>
      <w:r>
        <w:rPr/>
        <w:t>von</w:t>
      </w:r>
      <w:r>
        <w:rPr>
          <w:spacing w:val="-3"/>
        </w:rPr>
        <w:t> </w:t>
      </w:r>
      <w:r>
        <w:rPr/>
        <w:t>Sportplatzausstattung</w:t>
      </w:r>
      <w:r>
        <w:rPr>
          <w:spacing w:val="-3"/>
        </w:rPr>
        <w:t> </w:t>
      </w:r>
      <w:r>
        <w:rPr/>
        <w:t>und</w:t>
      </w:r>
      <w:r>
        <w:rPr>
          <w:spacing w:val="-3"/>
        </w:rPr>
        <w:t> </w:t>
      </w:r>
      <w:r>
        <w:rPr/>
        <w:t>setzt</w:t>
      </w:r>
      <w:r>
        <w:rPr>
          <w:spacing w:val="-3"/>
        </w:rPr>
        <w:t> </w:t>
      </w:r>
      <w:r>
        <w:rPr/>
        <w:t>Maßstäbe</w:t>
      </w:r>
      <w:r>
        <w:rPr>
          <w:spacing w:val="-3"/>
        </w:rPr>
        <w:t> </w:t>
      </w:r>
      <w:r>
        <w:rPr/>
        <w:t>in</w:t>
      </w:r>
      <w:r>
        <w:rPr>
          <w:spacing w:val="-3"/>
        </w:rPr>
        <w:t> </w:t>
      </w:r>
      <w:r>
        <w:rPr/>
        <w:t>Präzision,</w:t>
      </w:r>
      <w:r>
        <w:rPr>
          <w:spacing w:val="-3"/>
        </w:rPr>
        <w:t> </w:t>
      </w:r>
      <w:r>
        <w:rPr/>
        <w:t>Langlebigkeit und Innovation – unter anderem als erster Hersteller von Padel Courts ‘Made in Germany‘. Die GWsports GmbH verfügt über umfassende Expertise in der Entwicklung und Produktion hochwertiger Sportgeräte aus Aluminium, darunter Fußballtore, Soccer Courts, Spielerkabinen und Leichtathletikbedarf.</w:t>
      </w:r>
    </w:p>
    <w:p>
      <w:pPr>
        <w:pStyle w:val="BodyText"/>
        <w:spacing w:line="278" w:lineRule="auto" w:before="157"/>
        <w:ind w:right="15"/>
      </w:pPr>
      <w:r>
        <w:rPr/>
        <w:t>Als Holding übernimmt die Best Invest GmbH die übergeordnete strategische Steuerung</w:t>
      </w:r>
      <w:r>
        <w:rPr>
          <w:spacing w:val="-5"/>
        </w:rPr>
        <w:t> </w:t>
      </w:r>
      <w:r>
        <w:rPr/>
        <w:t>der</w:t>
      </w:r>
      <w:r>
        <w:rPr>
          <w:spacing w:val="-5"/>
        </w:rPr>
        <w:t> </w:t>
      </w:r>
      <w:r>
        <w:rPr/>
        <w:t>Gruppe</w:t>
      </w:r>
      <w:r>
        <w:rPr>
          <w:spacing w:val="-5"/>
        </w:rPr>
        <w:t> </w:t>
      </w:r>
      <w:r>
        <w:rPr/>
        <w:t>und</w:t>
      </w:r>
      <w:r>
        <w:rPr>
          <w:spacing w:val="-5"/>
        </w:rPr>
        <w:t> </w:t>
      </w:r>
      <w:r>
        <w:rPr/>
        <w:t>schafft</w:t>
      </w:r>
      <w:r>
        <w:rPr>
          <w:spacing w:val="-6"/>
        </w:rPr>
        <w:t> </w:t>
      </w:r>
      <w:r>
        <w:rPr/>
        <w:t>eine</w:t>
      </w:r>
      <w:r>
        <w:rPr>
          <w:spacing w:val="-5"/>
        </w:rPr>
        <w:t> </w:t>
      </w:r>
      <w:r>
        <w:rPr/>
        <w:t>solide</w:t>
      </w:r>
      <w:r>
        <w:rPr>
          <w:spacing w:val="-5"/>
        </w:rPr>
        <w:t> </w:t>
      </w:r>
      <w:r>
        <w:rPr/>
        <w:t>Grundlage</w:t>
      </w:r>
      <w:r>
        <w:rPr>
          <w:spacing w:val="-5"/>
        </w:rPr>
        <w:t> </w:t>
      </w:r>
      <w:r>
        <w:rPr/>
        <w:t>für</w:t>
      </w:r>
      <w:r>
        <w:rPr>
          <w:spacing w:val="-5"/>
        </w:rPr>
        <w:t> </w:t>
      </w:r>
      <w:r>
        <w:rPr/>
        <w:t>nachhaltiges</w:t>
      </w:r>
      <w:r>
        <w:rPr>
          <w:spacing w:val="-5"/>
        </w:rPr>
        <w:t> </w:t>
      </w:r>
      <w:r>
        <w:rPr/>
        <w:t>Wachstum, technologische Weiterentwicklung und die Stärkung der Marktführerschaft. Durch gezielte Investitionen und eine klare Zukunftsstrategie sichert sie langfristig die Wettbewerbsfähigkeit der beiden Unternehmen und stärkt den Wirtschaftsstandort </w:t>
      </w:r>
      <w:r>
        <w:rPr>
          <w:spacing w:val="-2"/>
        </w:rPr>
        <w:t>Melle.</w:t>
      </w:r>
    </w:p>
    <w:p>
      <w:pPr>
        <w:pStyle w:val="BodyText"/>
        <w:spacing w:after="0" w:line="278" w:lineRule="auto"/>
        <w:sectPr>
          <w:pgSz w:w="11910" w:h="16840"/>
          <w:pgMar w:header="731" w:footer="0" w:top="3980" w:bottom="280" w:left="1417" w:right="1417"/>
        </w:sectPr>
      </w:pPr>
    </w:p>
    <w:p>
      <w:pPr>
        <w:pStyle w:val="BodyText"/>
        <w:spacing w:before="204"/>
        <w:ind w:left="0"/>
      </w:pPr>
    </w:p>
    <w:p>
      <w:pPr>
        <w:pStyle w:val="Heading1"/>
        <w:rPr>
          <w:u w:val="none"/>
        </w:rPr>
      </w:pPr>
      <w:r>
        <w:rPr>
          <w:spacing w:val="-2"/>
          <w:u w:val="thick"/>
        </w:rPr>
        <w:t>Pressekontakt</w:t>
      </w:r>
    </w:p>
    <w:p>
      <w:pPr>
        <w:pStyle w:val="BodyText"/>
        <w:spacing w:before="204"/>
      </w:pPr>
      <w:r>
        <w:rPr/>
        <w:t>Lisa</w:t>
      </w:r>
      <w:r>
        <w:rPr>
          <w:spacing w:val="-3"/>
        </w:rPr>
        <w:t> </w:t>
      </w:r>
      <w:r>
        <w:rPr>
          <w:spacing w:val="-2"/>
        </w:rPr>
        <w:t>Niekamp</w:t>
      </w:r>
    </w:p>
    <w:p>
      <w:pPr>
        <w:pStyle w:val="BodyText"/>
        <w:spacing w:before="41"/>
      </w:pPr>
      <w:r>
        <w:rPr/>
        <w:t>Marketing</w:t>
      </w:r>
      <w:r>
        <w:rPr>
          <w:spacing w:val="-4"/>
        </w:rPr>
        <w:t> </w:t>
      </w:r>
      <w:r>
        <w:rPr/>
        <w:t>|</w:t>
      </w:r>
      <w:r>
        <w:rPr>
          <w:spacing w:val="-4"/>
        </w:rPr>
        <w:t> </w:t>
      </w:r>
      <w:r>
        <w:rPr/>
        <w:t>artec</w:t>
      </w:r>
      <w:r>
        <w:rPr>
          <w:spacing w:val="-4"/>
        </w:rPr>
        <w:t> </w:t>
      </w:r>
      <w:r>
        <w:rPr/>
        <w:t>Sportgeräte</w:t>
      </w:r>
      <w:r>
        <w:rPr>
          <w:spacing w:val="-3"/>
        </w:rPr>
        <w:t> </w:t>
      </w:r>
      <w:r>
        <w:rPr>
          <w:spacing w:val="-4"/>
        </w:rPr>
        <w:t>GmbH</w:t>
      </w:r>
    </w:p>
    <w:p>
      <w:pPr>
        <w:pStyle w:val="BodyText"/>
        <w:spacing w:before="46"/>
      </w:pPr>
      <w:r>
        <w:rPr/>
        <w:t>+</w:t>
      </w:r>
      <w:r>
        <w:rPr>
          <w:spacing w:val="-2"/>
        </w:rPr>
        <w:t> </w:t>
      </w:r>
      <w:r>
        <w:rPr/>
        <w:t>49</w:t>
      </w:r>
      <w:r>
        <w:rPr>
          <w:spacing w:val="-2"/>
        </w:rPr>
        <w:t> </w:t>
      </w:r>
      <w:r>
        <w:rPr/>
        <w:t>5422</w:t>
      </w:r>
      <w:r>
        <w:rPr>
          <w:spacing w:val="-2"/>
        </w:rPr>
        <w:t> </w:t>
      </w:r>
      <w:r>
        <w:rPr/>
        <w:t>9470</w:t>
      </w:r>
      <w:r>
        <w:rPr>
          <w:spacing w:val="-1"/>
        </w:rPr>
        <w:t> </w:t>
      </w:r>
      <w:r>
        <w:rPr>
          <w:spacing w:val="-5"/>
        </w:rPr>
        <w:t>52</w:t>
      </w:r>
    </w:p>
    <w:p>
      <w:pPr>
        <w:pStyle w:val="BodyText"/>
        <w:spacing w:before="41"/>
      </w:pPr>
      <w:hyperlink r:id="rId6">
        <w:r>
          <w:rPr>
            <w:spacing w:val="-2"/>
          </w:rPr>
          <w:t>niekamp@artec-sportgeraete.de</w:t>
        </w:r>
      </w:hyperlink>
    </w:p>
    <w:sectPr>
      <w:pgSz w:w="11910" w:h="16840"/>
      <w:pgMar w:header="731" w:footer="0" w:top="3980" w:bottom="280" w:left="1417" w:right="1417"/>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w:sz w:val="20"/>
      </w:rPr>
      <w:drawing>
        <wp:anchor distT="0" distB="0" distL="0" distR="0" allowOverlap="1" layoutInCell="1" locked="0" behindDoc="1" simplePos="0" relativeHeight="487554048">
          <wp:simplePos x="0" y="0"/>
          <wp:positionH relativeFrom="page">
            <wp:posOffset>907897</wp:posOffset>
          </wp:positionH>
          <wp:positionV relativeFrom="page">
            <wp:posOffset>464479</wp:posOffset>
          </wp:positionV>
          <wp:extent cx="5760718" cy="2068570"/>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5760718" cy="2068570"/>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ind w:left="9"/>
    </w:pPr>
    <w:rPr>
      <w:rFonts w:ascii="Arial" w:hAnsi="Arial" w:eastAsia="Arial" w:cs="Arial"/>
      <w:sz w:val="24"/>
      <w:szCs w:val="24"/>
      <w:lang w:val="de-DE" w:eastAsia="en-US" w:bidi="ar-SA"/>
    </w:rPr>
  </w:style>
  <w:style w:styleId="Heading1" w:type="paragraph">
    <w:name w:val="Heading 1"/>
    <w:basedOn w:val="Normal"/>
    <w:uiPriority w:val="1"/>
    <w:qFormat/>
    <w:pPr>
      <w:ind w:left="9"/>
      <w:outlineLvl w:val="1"/>
    </w:pPr>
    <w:rPr>
      <w:rFonts w:ascii="Arial" w:hAnsi="Arial" w:eastAsia="Arial" w:cs="Arial"/>
      <w:b/>
      <w:bCs/>
      <w:sz w:val="24"/>
      <w:szCs w:val="24"/>
      <w:u w:val="single" w:color="000000"/>
      <w:lang w:val="de-DE" w:eastAsia="en-US" w:bidi="ar-SA"/>
    </w:rPr>
  </w:style>
  <w:style w:styleId="Title" w:type="paragraph">
    <w:name w:val="Title"/>
    <w:basedOn w:val="Normal"/>
    <w:uiPriority w:val="1"/>
    <w:qFormat/>
    <w:pPr>
      <w:ind w:left="9"/>
    </w:pPr>
    <w:rPr>
      <w:rFonts w:ascii="Arial" w:hAnsi="Arial" w:eastAsia="Arial" w:cs="Arial"/>
      <w:b/>
      <w:bCs/>
      <w:sz w:val="36"/>
      <w:szCs w:val="36"/>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yperlink" Target="mailto:niekamp@artec-sportgeraet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Niklas Bent</dc:creator>
  <dc:title>2025-04-28_PM_Fusion - artec Sporteräte</dc:title>
  <dcterms:created xsi:type="dcterms:W3CDTF">2025-05-19T10:41:12Z</dcterms:created>
  <dcterms:modified xsi:type="dcterms:W3CDTF">2025-05-19T10:41:12Z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2025-05-06T00:00:00Z</vt:filetime>
  </property>
  <property fmtid="{D5CDD505-2E9C-101B-9397-08002B2CF9AE}" pid="3" name="Creator">
    <vt:lpwstr>Word</vt:lpwstr>
  </property>
  <property fmtid="{D5CDD505-2E9C-101B-9397-08002B2CF9AE}" pid="4" name="LastSaved">
    <vt:filetime>2025-05-19T00:00:00Z</vt:filetime>
  </property>
  <property fmtid="{D5CDD505-2E9C-101B-9397-08002B2CF9AE}" pid="5" name="Producer">
    <vt:lpwstr>macOS Version 15.4.1 (Build 24E263) Quartz PDFContext</vt:lpwstr>
  </property>
</Properties>
</file>